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64"/>
          <w:b/>
          <w:sz w:val="64"/>
          <w:b/>
          <w:szCs w:val="6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52"/>
          <w:szCs w:val="52"/>
        </w:rPr>
        <w:t>OBWIESZCZENIE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 w Głuchołazach</w:t>
        <w:br/>
        <w:t>z dnia 17 maja 2017 r.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bCs/>
          <w:color w:val="000000"/>
        </w:rPr>
        <w:t>o zarejestrowanych listach kandydatów na radnych</w:t>
        <w:br/>
        <w:t>w wyborach uzupełniających do Rady Miejskiej w Głuchołazach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zarządzonych na dzień 11 czerwca 2017 r.</w:t>
      </w:r>
      <w:r/>
    </w:p>
    <w:p>
      <w:pPr>
        <w:pStyle w:val="Normal"/>
        <w:jc w:val="center"/>
        <w:rPr>
          <w:sz w:val="16"/>
          <w:sz w:val="16"/>
          <w:szCs w:val="16"/>
          <w:rFonts w:ascii="Times New Roman" w:hAnsi="Times New Roman" w:eastAsia="SimSun" w:cs="Times New Roman"/>
          <w:color w:val="000000"/>
          <w:lang w:val="pl-PL" w:eastAsia="zh-CN" w:bidi="hi-IN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  <w:r/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(Dz. U. z 2017 r. poz. 15) Miejska Komisja Wyborcza w Głuchołazach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uzupełniających do Rady Miejskiej w Głuchołazach zarządzonych na dzień 11 czerwca 2017 r.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zh-CN" w:bidi="hi-IN"/>
        </w:rPr>
      </w:pPr>
      <w:r>
        <w:rPr>
          <w:rFonts w:cs="Times New Roman" w:ascii="Times New Roman" w:hAnsi="Times New Roman"/>
          <w:color w:val="00000A"/>
          <w:sz w:val="24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Jednocześnie, zgodnie z art. 13 ustawy z dnia 18 października 2006 r. o ujawnianiu informacji </w:t>
        <w:br/>
        <w:t>o dokumentach organów bezpieczeństwa państwa z lat 1944–1990 oraz treści tych dokumentów (Dz. U. z 2016 r. poz. 1721, z późn. zm.), zwanej dalej „powołaną ustawą”, Miejska Komisja Wyborcza w Głuchołazach podaje treść oświadczenia lustracyjnego kandydata stwierdzając fakt jego służby w organach bezpieczeństwa państwa w okresie od dnia 22 lipca 1944 r. do dnia 31 lipca 1990 r.</w:t>
      </w:r>
      <w:r/>
    </w:p>
    <w:tbl>
      <w:tblPr>
        <w:tblW w:w="10162" w:type="dxa"/>
        <w:jc w:val="left"/>
        <w:tblInd w:w="4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176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Times New Roman" w:ascii="Times New Roman" w:hAnsi="Times New Roman"/>
                <w:b/>
              </w:rPr>
              <w:t xml:space="preserve">Okręg wyborczy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</w:rPr>
              <w:t>Nr 7</w:t>
            </w:r>
            <w:r/>
          </w:p>
          <w:p>
            <w:pPr>
              <w:pStyle w:val="Normal"/>
              <w:rPr>
                <w:b/>
                <w:b/>
                <w:rFonts w:ascii="Times New Roman" w:hAnsi="Times New Roman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PAWLUŚ Rafał Patryk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34, zam. Charbielin,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RAFAŁA PAWLUSIA - Lista nr 1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FORNALIK Zbigniew Wiesław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60, zam. Konradów,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„GŁUCHOŁAZY ZDRÓJ” - Lista nr 2</w:t>
            </w:r>
            <w:r>
              <w:rPr>
                <w:rFonts w:cs="Times New Roman" w:ascii="Times New Roman" w:hAnsi="Times New Roman"/>
              </w:rPr>
              <w:t>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złożył następujące oświadczenie: pełniłem służbę w organach bezpieczeństwa państwa w rozumieniu przepisów powołanej ustawy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PACH Klaudia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25, zam. Głuchołazy,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KLAUDII PACH - Lista nr 3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KANARSKI Przemysław Zygmunt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31, zam. Głuchołazy,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STOWARZYSZENIE "FORUM SAMORZĄDOWE 2002" - Lista nr 4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WITOS Mieczysław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79, zam. Głuchołazy,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MIECZYSŁAWA WITOSA - Lista nr 5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ZYŚK Szymon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33, zam. Głuchołazy,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KWW-SZYMON ZYŚK - Lista nr 6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/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SOBIERSKI Bartosz Karol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32, zam. Głuchołazy,</w:t>
            </w:r>
            <w:r/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BARTOSZA SOBIERSKIEGO - Lista nr 7</w:t>
            </w:r>
            <w:r/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</w:r>
            <w:r/>
          </w:p>
        </w:tc>
      </w:tr>
    </w:tbl>
    <w:p>
      <w:pPr>
        <w:pStyle w:val="Normal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  <w:r/>
    </w:p>
    <w:p>
      <w:pPr>
        <w:pStyle w:val="Normal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 w Głuchołazach</w:t>
      </w:r>
      <w:r/>
    </w:p>
    <w:p>
      <w:pPr>
        <w:pStyle w:val="Normal"/>
        <w:ind w:left="6804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0"/>
          <w:lang w:val="pl-PL" w:eastAsia="zh-CN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</w:r>
      <w:r/>
    </w:p>
    <w:p>
      <w:pPr>
        <w:pStyle w:val="Normal"/>
        <w:ind w:left="6804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0"/>
          <w:lang w:val="pl-PL" w:eastAsia="zh-CN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</w:r>
      <w:r/>
    </w:p>
    <w:p>
      <w:pPr>
        <w:pStyle w:val="Normal"/>
        <w:ind w:left="6804" w:hanging="0"/>
        <w:jc w:val="center"/>
      </w:pPr>
      <w:r>
        <w:rPr>
          <w:rFonts w:cs="Times New Roman" w:ascii="Times New Roman" w:hAnsi="Times New Roman"/>
          <w:b/>
          <w:bCs/>
          <w:color w:val="000000"/>
        </w:rPr>
        <w:t>Alina Paluch</w:t>
      </w:r>
      <w:r/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  <w:r/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</w:pPr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Nagwek1" w:customStyle="1">
    <w:name w:val="Nagłówek1"/>
    <w:basedOn w:val="Normal"/>
    <w:link w:val="NagwekZnak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Gwka">
    <w:name w:val="Główka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91A8-E23B-4DD4-A9AD-0B575A5D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Application>LibreOffice/4.3.4.1$Windows_x86 LibreOffice_project/bc356b2f991740509f321d70e4512a6a54c5f243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language>pl-PL</dc:language>
  <cp:lastPrinted>2017-05-17T09:11:24Z</cp:lastPrinted>
  <dcterms:modified xsi:type="dcterms:W3CDTF">2017-05-17T09:21:50Z</dcterms:modified>
  <cp:revision>68</cp:revision>
</cp:coreProperties>
</file>